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84" w:rsidRDefault="004F0984" w:rsidP="004F098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</w:t>
      </w:r>
      <w:r>
        <w:rPr>
          <w:rFonts w:ascii="Arial" w:eastAsia="DejaVu Sans" w:hAnsi="Arial" w:cs="Times New Roman"/>
          <w:kern w:val="1"/>
        </w:rPr>
        <w:t xml:space="preserve">     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619353832" r:id="rId6"/>
        </w:object>
      </w:r>
    </w:p>
    <w:p w:rsidR="004F0984" w:rsidRPr="00490F44" w:rsidRDefault="004F0984" w:rsidP="004F098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4F0984" w:rsidRPr="00490F4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4F098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Savjet za razvoj civilnoga društva</w:t>
      </w:r>
    </w:p>
    <w:p w:rsidR="004F0984" w:rsidRPr="00490F44" w:rsidRDefault="004F0984" w:rsidP="004F09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4F0984" w:rsidRDefault="004F0984" w:rsidP="004F0984">
      <w:pPr>
        <w:rPr>
          <w:b/>
        </w:rPr>
      </w:pPr>
      <w:r w:rsidRPr="008B774F">
        <w:rPr>
          <w:b/>
        </w:rPr>
        <w:t xml:space="preserve">BILJEŠKA SA </w:t>
      </w:r>
      <w:r w:rsidR="002458B2">
        <w:rPr>
          <w:b/>
        </w:rPr>
        <w:t>ČETVRTOG</w:t>
      </w:r>
      <w:r>
        <w:rPr>
          <w:b/>
        </w:rPr>
        <w:t xml:space="preserve"> </w:t>
      </w:r>
      <w:r w:rsidRPr="008B774F">
        <w:rPr>
          <w:b/>
        </w:rPr>
        <w:t xml:space="preserve">SASTANKA TEMATSKE RADNE SKUPINE SAVJETA ZA </w:t>
      </w:r>
      <w:r>
        <w:rPr>
          <w:b/>
        </w:rPr>
        <w:t>MEĐUNARODNU SURADNJU (UKLJUČUJUĆI I SURADNJU S EGSO)</w:t>
      </w:r>
    </w:p>
    <w:p w:rsidR="004F0984" w:rsidRPr="008B774F" w:rsidRDefault="004F0984" w:rsidP="004F0984">
      <w:pPr>
        <w:rPr>
          <w:b/>
        </w:rPr>
      </w:pPr>
      <w:r>
        <w:rPr>
          <w:b/>
        </w:rPr>
        <w:t xml:space="preserve">Ured za udruge Vlade Republike Hrvatske, </w:t>
      </w:r>
      <w:r w:rsidR="002458B2">
        <w:rPr>
          <w:b/>
        </w:rPr>
        <w:t>petak</w:t>
      </w:r>
      <w:r w:rsidR="00A7255A">
        <w:rPr>
          <w:b/>
        </w:rPr>
        <w:t xml:space="preserve"> 26</w:t>
      </w:r>
      <w:r>
        <w:rPr>
          <w:b/>
        </w:rPr>
        <w:t xml:space="preserve">. </w:t>
      </w:r>
      <w:r w:rsidR="00A7255A">
        <w:rPr>
          <w:b/>
        </w:rPr>
        <w:t>travnja</w:t>
      </w:r>
      <w:r>
        <w:rPr>
          <w:b/>
        </w:rPr>
        <w:t xml:space="preserve"> 201</w:t>
      </w:r>
      <w:r w:rsidR="00A7255A">
        <w:rPr>
          <w:b/>
        </w:rPr>
        <w:t>9</w:t>
      </w:r>
      <w:bookmarkStart w:id="0" w:name="_GoBack"/>
      <w:bookmarkEnd w:id="0"/>
      <w:r>
        <w:rPr>
          <w:b/>
        </w:rPr>
        <w:t>.</w:t>
      </w:r>
    </w:p>
    <w:p w:rsidR="004F0984" w:rsidRDefault="004F0984" w:rsidP="004F0984">
      <w:pPr>
        <w:jc w:val="both"/>
      </w:pPr>
      <w:r>
        <w:t xml:space="preserve">Prisutni </w:t>
      </w:r>
      <w:r w:rsidRPr="00067707">
        <w:t>članovi i članice Savjeta</w:t>
      </w:r>
      <w:r w:rsidRPr="00D60DEB">
        <w:rPr>
          <w:b/>
        </w:rPr>
        <w:t xml:space="preserve">: Katarina </w:t>
      </w:r>
      <w:proofErr w:type="spellStart"/>
      <w:r w:rsidRPr="00D60DEB">
        <w:rPr>
          <w:b/>
        </w:rPr>
        <w:t>Nesterović</w:t>
      </w:r>
      <w:proofErr w:type="spellEnd"/>
      <w:r>
        <w:t xml:space="preserve"> (Ministarstvo financija), </w:t>
      </w:r>
      <w:r w:rsidRPr="003C4B65">
        <w:rPr>
          <w:b/>
        </w:rPr>
        <w:t>Ivan Novosel</w:t>
      </w:r>
      <w:r>
        <w:rPr>
          <w:b/>
        </w:rPr>
        <w:t xml:space="preserve"> </w:t>
      </w:r>
      <w:r w:rsidRPr="003C4B65">
        <w:t>(zaštita i promicanje ljudskih prava)</w:t>
      </w:r>
      <w:r>
        <w:t xml:space="preserve">, </w:t>
      </w:r>
      <w:r w:rsidR="002458B2">
        <w:rPr>
          <w:b/>
        </w:rPr>
        <w:t xml:space="preserve">Ines Loknar – Mijatović </w:t>
      </w:r>
      <w:r w:rsidR="002458B2" w:rsidRPr="002458B2">
        <w:t>(Ured za ljudska prava i prava nacionalnih manjina),</w:t>
      </w:r>
      <w:r w:rsidR="002458B2">
        <w:rPr>
          <w:b/>
        </w:rPr>
        <w:t xml:space="preserve"> Eli Pijaca – Plavšić </w:t>
      </w:r>
      <w:r w:rsidR="002458B2" w:rsidRPr="002458B2">
        <w:t>(demokratizacija</w:t>
      </w:r>
      <w:r w:rsidR="002458B2">
        <w:t>, vladavina prava te</w:t>
      </w:r>
      <w:r w:rsidR="002458B2" w:rsidRPr="002458B2">
        <w:t xml:space="preserve"> razvoj obrazovanja),</w:t>
      </w:r>
      <w:r w:rsidR="002458B2">
        <w:rPr>
          <w:b/>
        </w:rPr>
        <w:t xml:space="preserve"> </w:t>
      </w:r>
      <w:r>
        <w:rPr>
          <w:b/>
        </w:rPr>
        <w:t xml:space="preserve">Toni Vidan </w:t>
      </w:r>
      <w:r w:rsidRPr="003C4B65">
        <w:t>(EGSO)</w:t>
      </w:r>
      <w:r>
        <w:rPr>
          <w:b/>
        </w:rPr>
        <w:t xml:space="preserve">, Lidija Pavić Rogošić </w:t>
      </w:r>
      <w:r w:rsidRPr="003C4B65">
        <w:t>(EGSO)</w:t>
      </w:r>
    </w:p>
    <w:p w:rsidR="002458B2" w:rsidRDefault="002458B2" w:rsidP="004F0984">
      <w:pPr>
        <w:jc w:val="both"/>
      </w:pPr>
      <w:r>
        <w:t xml:space="preserve">Gosti: </w:t>
      </w:r>
      <w:r w:rsidRPr="00557BE0">
        <w:rPr>
          <w:b/>
        </w:rPr>
        <w:t>Kristijan Kovačić</w:t>
      </w:r>
      <w:r>
        <w:t xml:space="preserve"> </w:t>
      </w:r>
      <w:r w:rsidRPr="00557BE0">
        <w:t>(CROSOL)</w:t>
      </w:r>
    </w:p>
    <w:p w:rsidR="004F0984" w:rsidRDefault="004F0984" w:rsidP="004F0984">
      <w:pPr>
        <w:jc w:val="both"/>
        <w:rPr>
          <w:b/>
        </w:rPr>
      </w:pPr>
      <w:r>
        <w:t xml:space="preserve">Prisutni iz Ureda za udruge: </w:t>
      </w:r>
      <w:r w:rsidR="002458B2">
        <w:rPr>
          <w:b/>
        </w:rPr>
        <w:t>Darija Marić</w:t>
      </w:r>
      <w:r>
        <w:t xml:space="preserve">, </w:t>
      </w:r>
      <w:r w:rsidRPr="008B774F">
        <w:rPr>
          <w:b/>
        </w:rPr>
        <w:t>Nemanja Relić</w:t>
      </w:r>
      <w:r w:rsidR="002458B2">
        <w:rPr>
          <w:b/>
        </w:rPr>
        <w:t>, Stela Fišer Marković, Željka Markulin</w:t>
      </w:r>
    </w:p>
    <w:p w:rsidR="004F0984" w:rsidRDefault="00557BE0" w:rsidP="004F0984">
      <w:pPr>
        <w:jc w:val="both"/>
      </w:pPr>
      <w:r>
        <w:t>Četvrti</w:t>
      </w:r>
      <w:r w:rsidR="004F0984">
        <w:t xml:space="preserve"> </w:t>
      </w:r>
      <w:r w:rsidR="004F0984" w:rsidRPr="004F0984">
        <w:t xml:space="preserve">sastanak radne skupine Savjeta za međunarodnu suradnju (uključujući i suradnju s EGSO) organiziran </w:t>
      </w:r>
      <w:r w:rsidR="00F36528">
        <w:t>sukladno dogovoru s prethodnog sastanka radne skupine održanog 29. ožujka.</w:t>
      </w:r>
    </w:p>
    <w:p w:rsidR="00E97A2C" w:rsidRDefault="00E97A2C" w:rsidP="004F0984">
      <w:pPr>
        <w:jc w:val="both"/>
      </w:pPr>
      <w:r>
        <w:t>Dnevni red:</w:t>
      </w:r>
    </w:p>
    <w:p w:rsidR="00E97A2C" w:rsidRDefault="00E97A2C" w:rsidP="00025BF9">
      <w:pPr>
        <w:pStyle w:val="ListParagraph"/>
        <w:numPr>
          <w:ilvl w:val="0"/>
          <w:numId w:val="3"/>
        </w:numPr>
        <w:jc w:val="both"/>
      </w:pPr>
      <w:r>
        <w:t>Informiranje oko tematske sjednice</w:t>
      </w:r>
      <w:r w:rsidR="00025BF9">
        <w:t xml:space="preserve"> Savjeta posvećene presjedanju RH Vijećem EU</w:t>
      </w:r>
    </w:p>
    <w:p w:rsidR="00E97A2C" w:rsidRDefault="00E97A2C" w:rsidP="00025BF9">
      <w:pPr>
        <w:pStyle w:val="ListParagraph"/>
        <w:numPr>
          <w:ilvl w:val="0"/>
          <w:numId w:val="3"/>
        </w:numPr>
        <w:jc w:val="both"/>
      </w:pPr>
      <w:r>
        <w:t xml:space="preserve">Rezultati </w:t>
      </w:r>
      <w:r w:rsidR="00025BF9">
        <w:t>U</w:t>
      </w:r>
      <w:r>
        <w:t>pitnika</w:t>
      </w:r>
      <w:r w:rsidR="00025BF9">
        <w:t xml:space="preserve"> </w:t>
      </w:r>
      <w:r w:rsidR="00025BF9" w:rsidRPr="00025BF9">
        <w:t>o procjeni potreba organizacija civilnoga društva u pripremi i provedbi aktivnosti koje će biti organizirane povodom predsjedanja Republike Hrvatske Vijećem EU</w:t>
      </w:r>
    </w:p>
    <w:p w:rsidR="0022122F" w:rsidRDefault="0022122F" w:rsidP="00025BF9">
      <w:pPr>
        <w:pStyle w:val="ListParagraph"/>
        <w:numPr>
          <w:ilvl w:val="0"/>
          <w:numId w:val="3"/>
        </w:numPr>
        <w:jc w:val="both"/>
      </w:pPr>
      <w:r>
        <w:t>Struktura dijaloga države i civilnoga društva</w:t>
      </w:r>
      <w:r w:rsidR="00025BF9">
        <w:t xml:space="preserve"> u pripremi i provedbi presjedanja RH Vijećem EU</w:t>
      </w:r>
    </w:p>
    <w:p w:rsidR="00E97A2C" w:rsidRDefault="00025BF9" w:rsidP="00025BF9">
      <w:pPr>
        <w:pStyle w:val="ListParagraph"/>
        <w:numPr>
          <w:ilvl w:val="0"/>
          <w:numId w:val="3"/>
        </w:numPr>
        <w:jc w:val="both"/>
      </w:pPr>
      <w:r>
        <w:t>Financiranje</w:t>
      </w:r>
      <w:r w:rsidR="00E97A2C">
        <w:t xml:space="preserve"> aktivnosti OCD-a </w:t>
      </w:r>
      <w:r>
        <w:t>vezane za</w:t>
      </w:r>
      <w:r w:rsidR="00E97A2C">
        <w:t xml:space="preserve"> HR PRES</w:t>
      </w:r>
      <w:r>
        <w:t xml:space="preserve"> 2020</w:t>
      </w:r>
    </w:p>
    <w:p w:rsidR="00E97A2C" w:rsidRDefault="00E97A2C" w:rsidP="00025BF9">
      <w:pPr>
        <w:pStyle w:val="ListParagraph"/>
        <w:numPr>
          <w:ilvl w:val="0"/>
          <w:numId w:val="3"/>
        </w:numPr>
        <w:jc w:val="both"/>
      </w:pPr>
      <w:r>
        <w:t>Otvoreno pismo CROSOL-a</w:t>
      </w:r>
    </w:p>
    <w:p w:rsidR="00E97A2C" w:rsidRDefault="00025BF9" w:rsidP="00025BF9">
      <w:pPr>
        <w:pStyle w:val="ListParagraph"/>
        <w:numPr>
          <w:ilvl w:val="0"/>
          <w:numId w:val="3"/>
        </w:numPr>
        <w:jc w:val="both"/>
      </w:pPr>
      <w:r>
        <w:t>Informacije od strane predstavnika EGSO o novostima</w:t>
      </w:r>
    </w:p>
    <w:p w:rsidR="00E97A2C" w:rsidRDefault="00E97A2C" w:rsidP="00025BF9">
      <w:pPr>
        <w:pStyle w:val="ListParagraph"/>
        <w:numPr>
          <w:ilvl w:val="0"/>
          <w:numId w:val="3"/>
        </w:numPr>
        <w:jc w:val="both"/>
      </w:pPr>
      <w:r>
        <w:t>Razno</w:t>
      </w:r>
    </w:p>
    <w:p w:rsidR="00025BF9" w:rsidRDefault="00025BF9" w:rsidP="00025BF9">
      <w:pPr>
        <w:jc w:val="both"/>
      </w:pPr>
    </w:p>
    <w:p w:rsidR="00025BF9" w:rsidRPr="00025BF9" w:rsidRDefault="00E97A2C" w:rsidP="004F0984">
      <w:pPr>
        <w:jc w:val="both"/>
        <w:rPr>
          <w:b/>
        </w:rPr>
      </w:pPr>
      <w:r w:rsidRPr="00025BF9">
        <w:rPr>
          <w:b/>
        </w:rPr>
        <w:t>Informiranje oko tematske sjednice</w:t>
      </w:r>
      <w:r w:rsidR="00025BF9" w:rsidRPr="00025BF9">
        <w:rPr>
          <w:b/>
        </w:rPr>
        <w:t xml:space="preserve"> Savjeta posvećene presjedanju RH Vijećem EU:</w:t>
      </w:r>
    </w:p>
    <w:p w:rsidR="00E97A2C" w:rsidRDefault="00025BF9" w:rsidP="004F0984">
      <w:pPr>
        <w:jc w:val="both"/>
      </w:pPr>
      <w:r>
        <w:t>Ured za udruge uputio je</w:t>
      </w:r>
      <w:r w:rsidR="00E97A2C">
        <w:t xml:space="preserve"> </w:t>
      </w:r>
      <w:r>
        <w:t>e-</w:t>
      </w:r>
      <w:r w:rsidR="00E97A2C">
        <w:t xml:space="preserve">mail tajnici g. </w:t>
      </w:r>
      <w:proofErr w:type="spellStart"/>
      <w:r w:rsidR="00E97A2C">
        <w:t>Markotića</w:t>
      </w:r>
      <w:proofErr w:type="spellEnd"/>
      <w:r w:rsidR="00E97A2C">
        <w:t xml:space="preserve"> </w:t>
      </w:r>
      <w:r>
        <w:t>vezan za definiranje termina</w:t>
      </w:r>
      <w:r w:rsidR="00E97A2C">
        <w:t xml:space="preserve"> </w:t>
      </w:r>
      <w:r>
        <w:t>t</w:t>
      </w:r>
      <w:r w:rsidR="00E97A2C">
        <w:t>ematske sjednice</w:t>
      </w:r>
      <w:r>
        <w:t xml:space="preserve"> Savjeta. Predložena je</w:t>
      </w:r>
      <w:r w:rsidR="00E97A2C">
        <w:t xml:space="preserve"> prva polovica lipnja, prva polovica srpnja, čeka se odgovor</w:t>
      </w:r>
      <w:r w:rsidR="007D3826">
        <w:t>, o</w:t>
      </w:r>
      <w:r w:rsidR="00E97A2C">
        <w:t xml:space="preserve"> tome ovisi i </w:t>
      </w:r>
      <w:r w:rsidR="007D3826">
        <w:t xml:space="preserve">termin </w:t>
      </w:r>
      <w:r w:rsidR="00E97A2C">
        <w:t>sljedeć</w:t>
      </w:r>
      <w:r w:rsidR="007D3826">
        <w:t>e</w:t>
      </w:r>
      <w:r w:rsidR="00E97A2C">
        <w:t xml:space="preserve"> sjednic</w:t>
      </w:r>
      <w:r w:rsidR="007D3826">
        <w:t>e</w:t>
      </w:r>
      <w:r w:rsidR="00E97A2C">
        <w:t xml:space="preserve"> </w:t>
      </w:r>
      <w:r w:rsidR="007D3826">
        <w:t>Savjeta.</w:t>
      </w:r>
    </w:p>
    <w:p w:rsidR="00D848CA" w:rsidRDefault="00D848CA" w:rsidP="004F0984">
      <w:pPr>
        <w:jc w:val="both"/>
      </w:pPr>
      <w:r>
        <w:t>Ministarstvo vanjskih i europskih poslova imenovalo je novu članicu Savjeta, R</w:t>
      </w:r>
      <w:r w:rsidR="00E97A2C">
        <w:t>oman</w:t>
      </w:r>
      <w:r>
        <w:t>u</w:t>
      </w:r>
      <w:r w:rsidR="00E97A2C">
        <w:t xml:space="preserve"> </w:t>
      </w:r>
      <w:r>
        <w:t>K</w:t>
      </w:r>
      <w:r w:rsidR="00E97A2C">
        <w:t xml:space="preserve">rizmanić </w:t>
      </w:r>
      <w:r>
        <w:t>Oluić. Predstavnice MVEP u Savjetu zbog drugih obaveza nisu mogle prisustvovati sastanku.</w:t>
      </w:r>
    </w:p>
    <w:p w:rsidR="0022122F" w:rsidRDefault="00D848CA" w:rsidP="004F0984">
      <w:pPr>
        <w:jc w:val="both"/>
      </w:pPr>
      <w:r>
        <w:t xml:space="preserve">Ivan </w:t>
      </w:r>
      <w:r w:rsidR="0022122F">
        <w:t xml:space="preserve">Novosel </w:t>
      </w:r>
      <w:r>
        <w:t xml:space="preserve">predložio je da </w:t>
      </w:r>
      <w:r w:rsidR="0022122F">
        <w:t xml:space="preserve">ukoliko </w:t>
      </w:r>
      <w:r>
        <w:t xml:space="preserve">Ured </w:t>
      </w:r>
      <w:r w:rsidR="00CC496D">
        <w:t xml:space="preserve">za udruge </w:t>
      </w:r>
      <w:r w:rsidR="0022122F">
        <w:t>ne dobije do 6.</w:t>
      </w:r>
      <w:r>
        <w:t xml:space="preserve"> svibnja</w:t>
      </w:r>
      <w:r w:rsidR="0022122F">
        <w:t xml:space="preserve"> </w:t>
      </w:r>
      <w:r>
        <w:t xml:space="preserve">povratnu </w:t>
      </w:r>
      <w:r w:rsidR="00CC496D">
        <w:t>informaciju</w:t>
      </w:r>
      <w:r>
        <w:t xml:space="preserve"> od strane Ureda g. </w:t>
      </w:r>
      <w:proofErr w:type="spellStart"/>
      <w:r w:rsidR="00CC496D">
        <w:t>M</w:t>
      </w:r>
      <w:r>
        <w:t>arkotića</w:t>
      </w:r>
      <w:proofErr w:type="spellEnd"/>
      <w:r>
        <w:t xml:space="preserve"> oko datuma održavanja tematske sjednice Savjeta</w:t>
      </w:r>
      <w:r w:rsidR="0022122F">
        <w:t xml:space="preserve">, </w:t>
      </w:r>
      <w:r w:rsidR="00CC496D">
        <w:t>da se uputi dopis ministrici vanjskih i europskih poslova.</w:t>
      </w:r>
    </w:p>
    <w:p w:rsidR="0022122F" w:rsidRDefault="00CC496D" w:rsidP="004F0984">
      <w:pPr>
        <w:jc w:val="both"/>
      </w:pPr>
      <w:r>
        <w:lastRenderedPageBreak/>
        <w:t>Stela Fišer Marković istaknula</w:t>
      </w:r>
      <w:r w:rsidR="00084F81">
        <w:t xml:space="preserve"> je da</w:t>
      </w:r>
      <w:r>
        <w:t xml:space="preserve"> Ured za udruge, u sklopu Dana otvorenih vrata udruga 2019.</w:t>
      </w:r>
      <w:r w:rsidR="003A2717">
        <w:t>,</w:t>
      </w:r>
      <w:r>
        <w:t xml:space="preserve"> 16. i 17. svibnja </w:t>
      </w:r>
      <w:r w:rsidR="003A2717">
        <w:t xml:space="preserve">održava konferenciju </w:t>
      </w:r>
      <w:r w:rsidR="003A2717" w:rsidRPr="003A2717">
        <w:t>„Budućnost civilnoga društva: aktivan doprinos građana društvenim promjenama"</w:t>
      </w:r>
      <w:r w:rsidR="0022122F">
        <w:t xml:space="preserve"> </w:t>
      </w:r>
      <w:r w:rsidR="003A2717">
        <w:t>a</w:t>
      </w:r>
      <w:r w:rsidR="0022122F">
        <w:t xml:space="preserve"> jedan od panela </w:t>
      </w:r>
      <w:r w:rsidR="003A2717">
        <w:t>posvećen je presjedanju RH Vijećem EU te ulozi civilnoga društva. Na panelu će sudjelovati i predstavnici</w:t>
      </w:r>
      <w:r w:rsidR="0022122F">
        <w:t xml:space="preserve"> MVEP </w:t>
      </w:r>
      <w:r w:rsidR="003A2717">
        <w:t>te je i ova konferencija prilika za daljnju raspravu na ovu temu.</w:t>
      </w:r>
    </w:p>
    <w:p w:rsidR="003A2717" w:rsidRPr="003A2717" w:rsidRDefault="003A2717" w:rsidP="004F0984">
      <w:pPr>
        <w:jc w:val="both"/>
        <w:rPr>
          <w:b/>
        </w:rPr>
      </w:pPr>
      <w:r w:rsidRPr="003A2717">
        <w:rPr>
          <w:b/>
        </w:rPr>
        <w:t>Struktura dijaloga države i civilnoga društva u pripremi i provedbi presjedanja RH Vijećem EU</w:t>
      </w:r>
    </w:p>
    <w:p w:rsidR="00C04B29" w:rsidRDefault="009B4932" w:rsidP="004F0984">
      <w:pPr>
        <w:jc w:val="both"/>
      </w:pPr>
      <w:r>
        <w:t xml:space="preserve">Ivan Novosel istaknuo je da je na sastanku s g. </w:t>
      </w:r>
      <w:proofErr w:type="spellStart"/>
      <w:r>
        <w:t>Markotićem</w:t>
      </w:r>
      <w:proofErr w:type="spellEnd"/>
      <w:r>
        <w:t xml:space="preserve"> bilo vidljivo da MVEP</w:t>
      </w:r>
      <w:r w:rsidR="00C3118D">
        <w:t xml:space="preserve"> </w:t>
      </w:r>
      <w:r w:rsidR="00C04B29">
        <w:t>nema neku konkretnu viziju</w:t>
      </w:r>
      <w:r>
        <w:t xml:space="preserve"> o modalitetu uključivanja OCD-a</w:t>
      </w:r>
      <w:r w:rsidR="00C3118D">
        <w:t xml:space="preserve"> u pripremu i provedbu presjedanja.</w:t>
      </w:r>
    </w:p>
    <w:p w:rsidR="00747CE3" w:rsidRDefault="00C3118D" w:rsidP="004F0984">
      <w:pPr>
        <w:jc w:val="both"/>
      </w:pPr>
      <w:r>
        <w:t xml:space="preserve">U Akcijskom </w:t>
      </w:r>
      <w:r w:rsidRPr="00C3118D">
        <w:t>plan</w:t>
      </w:r>
      <w:r>
        <w:t>u</w:t>
      </w:r>
      <w:r w:rsidRPr="00C3118D">
        <w:t xml:space="preserve"> za pripremu i provedbu predsjedanja Republike Hrvatske Vijećem Europske unije 2020</w:t>
      </w:r>
      <w:r>
        <w:t xml:space="preserve">. koji je usvojen na sjednici Vlade održanoj 15. travnja 2019., </w:t>
      </w:r>
      <w:r w:rsidR="00747CE3">
        <w:t>ne spominju modaliteti suradnje s OCD-ima</w:t>
      </w:r>
      <w:r>
        <w:t>.</w:t>
      </w:r>
    </w:p>
    <w:p w:rsidR="00C04B29" w:rsidRDefault="00C3118D" w:rsidP="004F0984">
      <w:pPr>
        <w:jc w:val="both"/>
      </w:pPr>
      <w:r>
        <w:t xml:space="preserve">Na sastanku s predstavnicima Ministarstva vanjskih i europskih poslova raspravljano je o uključivanju </w:t>
      </w:r>
      <w:r w:rsidR="00C04B29">
        <w:t xml:space="preserve">javnosti </w:t>
      </w:r>
      <w:r>
        <w:t xml:space="preserve">u definiranje prioriteta presjedanja </w:t>
      </w:r>
      <w:r w:rsidR="00C04B29">
        <w:t>putem e-</w:t>
      </w:r>
      <w:r>
        <w:t>S</w:t>
      </w:r>
      <w:r w:rsidR="00C04B29">
        <w:t>avjetovanja</w:t>
      </w:r>
      <w:r>
        <w:t>.</w:t>
      </w:r>
      <w:r w:rsidR="005562AA">
        <w:t xml:space="preserve"> Uz to,</w:t>
      </w:r>
      <w:r w:rsidR="00084F81">
        <w:t xml:space="preserve"> raspravljano je o mogućnosti </w:t>
      </w:r>
      <w:r w:rsidR="005562AA">
        <w:t>javnih rasprava u županijskim središtima s ciljem informiranja o presjedanju Vijećem EU.</w:t>
      </w:r>
    </w:p>
    <w:p w:rsidR="00C04B29" w:rsidRDefault="00C04B29" w:rsidP="004F0984">
      <w:pPr>
        <w:jc w:val="both"/>
      </w:pPr>
      <w:r>
        <w:t xml:space="preserve">S financijskog aspekta </w:t>
      </w:r>
      <w:r w:rsidR="005562AA">
        <w:t>poznato je da će Nacionalna zaklada za razvoj civilnoga društva osigurati 400.</w:t>
      </w:r>
      <w:r w:rsidR="00747CE3">
        <w:t>000 kn u 2019. i 2020</w:t>
      </w:r>
      <w:r w:rsidR="005562AA">
        <w:t xml:space="preserve"> za sufinanciranje aktivnosti OCD-a u pogledu presjedanja</w:t>
      </w:r>
      <w:r w:rsidR="00084F81">
        <w:t>,</w:t>
      </w:r>
      <w:r w:rsidR="005562AA">
        <w:t xml:space="preserve"> kroz svoj program „Znanje bez granica“</w:t>
      </w:r>
      <w:r w:rsidR="00747CE3">
        <w:t>.</w:t>
      </w:r>
    </w:p>
    <w:p w:rsidR="005562AA" w:rsidRDefault="005562AA" w:rsidP="005562AA">
      <w:pPr>
        <w:jc w:val="both"/>
      </w:pPr>
      <w:r>
        <w:t>Ured za udruge je temeljem dogovora sa prethodnog sastanka ove radne skupine pripremio U</w:t>
      </w:r>
      <w:r w:rsidRPr="005562AA">
        <w:t>pitnik o procjeni potreba organizacija civilnoga društva u pripremi i provedbi aktivnosti koje će biti organizirane povodom predsjedanja Republike Hrvatske Vijećem</w:t>
      </w:r>
      <w:r w:rsidR="003B7C8A">
        <w:t xml:space="preserve"> EU</w:t>
      </w:r>
      <w:r>
        <w:t xml:space="preserve">. Upitnikom su se željele prikupiti informacije od strane organizacija civilnoga društva, a koje bi zatim bile predstavljene na tematskoj sjednici Savjeta za razvoj civilnoga društva u lipnju/srpnju 2019. godine te Ministarstvu vanjskih i europskih poslova, kao glavnom koordinatoru HR PRES 2020 na nacionalnom nivou. </w:t>
      </w:r>
    </w:p>
    <w:p w:rsidR="005562AA" w:rsidRDefault="005562AA" w:rsidP="005562AA">
      <w:pPr>
        <w:jc w:val="both"/>
      </w:pPr>
      <w:r>
        <w:t>Svrha upitnika bila je dobi</w:t>
      </w:r>
      <w:r w:rsidR="00084F81">
        <w:t>ti uvid u potrebe OCD-a kako bi se</w:t>
      </w:r>
      <w:r>
        <w:t xml:space="preserve"> na vrijeme osigural</w:t>
      </w:r>
      <w:r w:rsidR="00084F81">
        <w:t>a</w:t>
      </w:r>
      <w:r>
        <w:t xml:space="preserve"> podršk</w:t>
      </w:r>
      <w:r w:rsidR="00084F81">
        <w:t>a</w:t>
      </w:r>
      <w:r>
        <w:t xml:space="preserve"> te koordinaciju svih aktivnosti OCD-a, s ciljem osiguravanja dostatnih financijskih sredstava te uspostave dodatne sinergije i šireg utjecaja.</w:t>
      </w:r>
    </w:p>
    <w:p w:rsidR="00747CE3" w:rsidRDefault="00747CE3" w:rsidP="004F0984">
      <w:pPr>
        <w:jc w:val="both"/>
      </w:pPr>
      <w:r>
        <w:t xml:space="preserve">186 predstavnika OCD-a ispunilo </w:t>
      </w:r>
      <w:r w:rsidR="005433AB">
        <w:t>je upitnik</w:t>
      </w:r>
      <w:r w:rsidR="005562AA">
        <w:t>, a Ured za udruge pripremo je prezentaciju</w:t>
      </w:r>
      <w:r w:rsidR="00F27F48">
        <w:t xml:space="preserve"> o rezultatima upitnika (u prilogu).</w:t>
      </w:r>
    </w:p>
    <w:p w:rsidR="00747CE3" w:rsidRDefault="00F27F48" w:rsidP="004F0984">
      <w:pPr>
        <w:jc w:val="both"/>
      </w:pPr>
      <w:r>
        <w:t>Predloženo je da se prezentacija o rezultatima Upitnika izloži nadležnim državnim tijelima</w:t>
      </w:r>
      <w:r w:rsidR="00747CE3">
        <w:t xml:space="preserve"> </w:t>
      </w:r>
      <w:r>
        <w:t xml:space="preserve">na </w:t>
      </w:r>
      <w:r w:rsidR="00084F81" w:rsidRPr="00F27F48">
        <w:t>koordinacijsko</w:t>
      </w:r>
      <w:r w:rsidR="00084F81">
        <w:t>m</w:t>
      </w:r>
      <w:r w:rsidRPr="00F27F48">
        <w:t xml:space="preserve"> sastanak Međuresornog povjerenstva za koordinaciju politike financiranja projekata i programa udruga iz državnog proračuna Republike Hrvatske </w:t>
      </w:r>
      <w:r w:rsidR="00B8405E">
        <w:t>koji će se održati krajem svibnja odnosno početkom lipnja. Na sastanku bi trebalo potaknuti tijela da aktivnosti OCD-a vezane za presjedanje RH Vijećem</w:t>
      </w:r>
      <w:r w:rsidR="005B18FA">
        <w:t xml:space="preserve"> </w:t>
      </w:r>
      <w:r w:rsidR="00B8405E">
        <w:t xml:space="preserve">budu </w:t>
      </w:r>
      <w:r w:rsidR="005B18FA">
        <w:t>prihvatljiv</w:t>
      </w:r>
      <w:r w:rsidR="00B8405E">
        <w:t>e</w:t>
      </w:r>
      <w:r w:rsidR="005B18FA">
        <w:t xml:space="preserve"> aktivnost</w:t>
      </w:r>
      <w:r w:rsidR="00B8405E">
        <w:t>i u javnim pozivima za dodjelu sredstava</w:t>
      </w:r>
      <w:r w:rsidR="005B18FA">
        <w:t xml:space="preserve">, </w:t>
      </w:r>
      <w:r w:rsidR="00B8405E">
        <w:t>to jest da budu jedan od prioriteta u javnim pozivima ili da se objavi zaseban javni poziv usmjeren ka aktivnostima udruga u sklopu presjedanja.</w:t>
      </w:r>
    </w:p>
    <w:p w:rsidR="00C1679B" w:rsidRDefault="00084F81" w:rsidP="004F0984">
      <w:pPr>
        <w:jc w:val="both"/>
      </w:pPr>
      <w:r>
        <w:t>Također je navedeno da je u</w:t>
      </w:r>
      <w:r w:rsidR="00C1679B">
        <w:t xml:space="preserve"> </w:t>
      </w:r>
      <w:r w:rsidR="00B8405E" w:rsidRPr="00B8405E">
        <w:t xml:space="preserve">Akcijskom planu za pripremu i provedbu predsjedanja Republike Hrvatske Vijećem Europske unije 2020. </w:t>
      </w:r>
      <w:r w:rsidR="00C1679B">
        <w:t xml:space="preserve">navedena klasifikacija </w:t>
      </w:r>
      <w:r w:rsidR="007A213E">
        <w:t>događanja i to u kategorijama</w:t>
      </w:r>
      <w:r w:rsidR="00C1679B">
        <w:t xml:space="preserve"> od A do D</w:t>
      </w:r>
      <w:r w:rsidR="007A213E">
        <w:t>.</w:t>
      </w:r>
    </w:p>
    <w:p w:rsidR="007A213E" w:rsidRDefault="007A213E" w:rsidP="004F0984">
      <w:pPr>
        <w:jc w:val="both"/>
      </w:pPr>
      <w:r>
        <w:t xml:space="preserve">Kategorija D odnosi se na </w:t>
      </w:r>
      <w:r w:rsidR="00C1679B">
        <w:t>razin</w:t>
      </w:r>
      <w:r>
        <w:t>u</w:t>
      </w:r>
      <w:r w:rsidR="00C1679B">
        <w:t xml:space="preserve"> kulturna zbi</w:t>
      </w:r>
      <w:r>
        <w:t>vanja</w:t>
      </w:r>
      <w:r w:rsidR="00C1679B">
        <w:t xml:space="preserve"> i događanja pod pokroviteljstvo</w:t>
      </w:r>
      <w:r>
        <w:t>m presjedanja</w:t>
      </w:r>
      <w:r w:rsidR="00C1679B">
        <w:t xml:space="preserve">. </w:t>
      </w:r>
      <w:r>
        <w:t>Predloženo je provjeriti s MVEP da li su događanja OCD-a podložna za pokroviteljstvo</w:t>
      </w:r>
      <w:r w:rsidR="00C1679B">
        <w:t xml:space="preserve">. Ured za udruge </w:t>
      </w:r>
      <w:r>
        <w:t xml:space="preserve">ima </w:t>
      </w:r>
      <w:r>
        <w:lastRenderedPageBreak/>
        <w:t>uspostavljenu proceduru za tražnje pokroviteljstva od strane Vlade i nadležnih tijela</w:t>
      </w:r>
      <w:r w:rsidR="00084F81">
        <w:t xml:space="preserve"> </w:t>
      </w:r>
      <w:r w:rsidR="00C1679B">
        <w:t>tako da postoji model</w:t>
      </w:r>
      <w:r>
        <w:t xml:space="preserve"> koji se može preuzeti</w:t>
      </w:r>
      <w:r w:rsidR="00C1679B">
        <w:t xml:space="preserve">. </w:t>
      </w:r>
    </w:p>
    <w:p w:rsidR="00C1679B" w:rsidRDefault="00C1679B" w:rsidP="004F0984">
      <w:pPr>
        <w:jc w:val="both"/>
      </w:pPr>
      <w:r>
        <w:t>T</w:t>
      </w:r>
      <w:r w:rsidR="00A16D6E">
        <w:t>oni V</w:t>
      </w:r>
      <w:r>
        <w:t xml:space="preserve">idan </w:t>
      </w:r>
      <w:r w:rsidR="00A16D6E">
        <w:t xml:space="preserve">smatra da se </w:t>
      </w:r>
      <w:r>
        <w:t xml:space="preserve">ne </w:t>
      </w:r>
      <w:r w:rsidR="00A16D6E">
        <w:t xml:space="preserve">treba </w:t>
      </w:r>
      <w:r>
        <w:t xml:space="preserve">samo </w:t>
      </w:r>
      <w:r w:rsidR="00A16D6E">
        <w:t xml:space="preserve">orijentirati na </w:t>
      </w:r>
      <w:r>
        <w:t>pokroviteljstvo</w:t>
      </w:r>
      <w:r w:rsidR="00A16D6E">
        <w:t xml:space="preserve"> nad događanjima OCD-a</w:t>
      </w:r>
      <w:r>
        <w:t xml:space="preserve"> već </w:t>
      </w:r>
      <w:r w:rsidR="00A16D6E">
        <w:t xml:space="preserve">potrebno poticati </w:t>
      </w:r>
      <w:r>
        <w:t xml:space="preserve">i </w:t>
      </w:r>
      <w:r w:rsidR="00A16D6E">
        <w:t>sudjelovanje</w:t>
      </w:r>
      <w:r>
        <w:t xml:space="preserve"> predstavnika TDU</w:t>
      </w:r>
      <w:r w:rsidR="00A16D6E">
        <w:t xml:space="preserve"> na događanjima koje će organizirati OCD-i</w:t>
      </w:r>
      <w:r>
        <w:t xml:space="preserve">. Savjet može napraviti listu ključnih događanja OCD-a da </w:t>
      </w:r>
      <w:r w:rsidR="00A16D6E">
        <w:t>V</w:t>
      </w:r>
      <w:r>
        <w:t xml:space="preserve">ladi preporuči sudjelovanje </w:t>
      </w:r>
      <w:r w:rsidR="00084F81">
        <w:t>.</w:t>
      </w:r>
    </w:p>
    <w:p w:rsidR="00C1679B" w:rsidRDefault="00084F81" w:rsidP="004F0984">
      <w:pPr>
        <w:jc w:val="both"/>
      </w:pPr>
      <w:r>
        <w:t>Na sastanku je pokrenuto</w:t>
      </w:r>
      <w:r w:rsidR="00A16D6E">
        <w:t xml:space="preserve"> i pitanje organiziranja događanja za vrijeme presjedanja posvećenog civilnom društvu od strane Ureda za udruge i Savjeta za razvoj civilnoga društva. Predstavnici EGSO</w:t>
      </w:r>
      <w:r w:rsidR="006C5940">
        <w:t xml:space="preserve"> predložili su povezivanje s planiranom konferencijom treće grupe EGSO (civilno društvo). </w:t>
      </w:r>
      <w:r>
        <w:t xml:space="preserve">EGSO tradicionalno organizira konferenciju državi predsjedateljici </w:t>
      </w:r>
      <w:r w:rsidR="00C1679B">
        <w:t xml:space="preserve"> sa </w:t>
      </w:r>
      <w:r>
        <w:t>domaćim partnerom</w:t>
      </w:r>
      <w:r w:rsidR="00C1679B">
        <w:t>. Dio troškova pokrit će EGSO.</w:t>
      </w:r>
    </w:p>
    <w:p w:rsidR="000B57E1" w:rsidRDefault="00084F81" w:rsidP="004F0984">
      <w:pPr>
        <w:jc w:val="both"/>
      </w:pPr>
      <w:r>
        <w:t>Radna skupina usvojila je p</w:t>
      </w:r>
      <w:r w:rsidR="000B57E1">
        <w:t>rijedlog zaključka: preporuč</w:t>
      </w:r>
      <w:r w:rsidR="00BC4827">
        <w:t>a se</w:t>
      </w:r>
      <w:r w:rsidR="000B57E1">
        <w:t xml:space="preserve"> Uredu za udruge da u suradnji s grupom tri EGSO </w:t>
      </w:r>
      <w:r w:rsidR="00BC4827">
        <w:t xml:space="preserve">i Savjetom za razvoj civilnoga društva </w:t>
      </w:r>
      <w:r w:rsidR="000B57E1">
        <w:t>organizira</w:t>
      </w:r>
      <w:r w:rsidR="00BC4827">
        <w:t xml:space="preserve">, za vrijeme presjedanja RH Vijećem EU, konferenciju </w:t>
      </w:r>
      <w:r w:rsidR="000B57E1">
        <w:t>o budućnosti civilnoga društva</w:t>
      </w:r>
      <w:r w:rsidR="00BC4827">
        <w:t>.</w:t>
      </w:r>
    </w:p>
    <w:p w:rsidR="000B57E1" w:rsidRDefault="000B57E1" w:rsidP="004F0984">
      <w:pPr>
        <w:jc w:val="both"/>
      </w:pPr>
      <w:r>
        <w:t>Željka Markulin</w:t>
      </w:r>
      <w:r w:rsidR="006C5940">
        <w:t xml:space="preserve"> istaknula je da će Ured za udruge </w:t>
      </w:r>
      <w:r>
        <w:t xml:space="preserve">kontakt točaka </w:t>
      </w:r>
      <w:r w:rsidR="00BC4827">
        <w:t>programa Europa za građane u RH</w:t>
      </w:r>
      <w:r w:rsidR="006C5940">
        <w:t xml:space="preserve"> organizirati konferenciju svih kontakt točaka u EU za vrijeme presjedanja.</w:t>
      </w:r>
    </w:p>
    <w:p w:rsidR="00E97A2C" w:rsidRDefault="000B57E1" w:rsidP="004F0984">
      <w:pPr>
        <w:jc w:val="both"/>
      </w:pPr>
      <w:r>
        <w:t xml:space="preserve">Ines Loknar Mijatović </w:t>
      </w:r>
      <w:r w:rsidR="006C5940">
        <w:t xml:space="preserve">napomenula je i da je Uredu za ljudska prava i prava nacionalnih manjina Agencija za temeljna prava </w:t>
      </w:r>
      <w:r w:rsidR="00BC4827">
        <w:t xml:space="preserve">EU </w:t>
      </w:r>
      <w:r w:rsidR="006C5940">
        <w:t>predložila održavanje događanja za vrijeme presjedanja posvećenog temeljnim ljudskim pravima.</w:t>
      </w:r>
    </w:p>
    <w:p w:rsidR="000B57E1" w:rsidRDefault="00BC4827" w:rsidP="004F0984">
      <w:pPr>
        <w:jc w:val="both"/>
      </w:pPr>
      <w:r>
        <w:t>Istaknuto je i da je p</w:t>
      </w:r>
      <w:r w:rsidR="000B57E1">
        <w:t xml:space="preserve">ovezivanje </w:t>
      </w:r>
      <w:r>
        <w:t>organizacija civilnoga društva</w:t>
      </w:r>
      <w:r w:rsidR="000B57E1">
        <w:t xml:space="preserve"> i resornih tijela u provedbi događanja </w:t>
      </w:r>
      <w:r>
        <w:t xml:space="preserve">tijekom presjedanja </w:t>
      </w:r>
      <w:r w:rsidR="000B57E1">
        <w:t>istaknuto i u upitniku</w:t>
      </w:r>
      <w:r>
        <w:t>.</w:t>
      </w:r>
    </w:p>
    <w:p w:rsidR="002D05FC" w:rsidRDefault="00BC4827" w:rsidP="004F0984">
      <w:pPr>
        <w:jc w:val="both"/>
      </w:pPr>
      <w:proofErr w:type="spellStart"/>
      <w:r>
        <w:t>Kistijan</w:t>
      </w:r>
      <w:proofErr w:type="spellEnd"/>
      <w:r>
        <w:t xml:space="preserve"> Kovačić, predstavnik</w:t>
      </w:r>
      <w:r w:rsidR="000B57E1">
        <w:t xml:space="preserve"> CROSOL</w:t>
      </w:r>
      <w:r>
        <w:t>-a najavio je i daće CROSOL tijekom presjedanja imati konferenciju</w:t>
      </w:r>
      <w:r w:rsidR="000B57E1">
        <w:t xml:space="preserve"> </w:t>
      </w:r>
      <w:r w:rsidR="002D05FC">
        <w:t>na temu ljudskih prava, najvjerojatnije u ožujku 2020.</w:t>
      </w:r>
    </w:p>
    <w:p w:rsidR="000C2393" w:rsidRDefault="002D05FC" w:rsidP="004F0984">
      <w:pPr>
        <w:jc w:val="both"/>
      </w:pPr>
      <w:r>
        <w:t>Nastavno na raspravu o događanjima organizacija civilnoga tijekom presjedanja n</w:t>
      </w:r>
      <w:r w:rsidR="000C2393">
        <w:t>apom</w:t>
      </w:r>
      <w:r>
        <w:t>enuto je da je u veljači poslana molba</w:t>
      </w:r>
      <w:r w:rsidR="000C2393">
        <w:t xml:space="preserve"> članovima </w:t>
      </w:r>
      <w:r>
        <w:t>S</w:t>
      </w:r>
      <w:r w:rsidR="000C2393">
        <w:t xml:space="preserve">avjeta da </w:t>
      </w:r>
      <w:r>
        <w:t>dostave informaciju o planiranim događanjima vezanima za presjedanje u</w:t>
      </w:r>
      <w:r w:rsidR="000C2393">
        <w:t xml:space="preserve"> 2019.</w:t>
      </w:r>
      <w:r w:rsidR="00FC2406">
        <w:t xml:space="preserve"> Nije bio velik odaziv</w:t>
      </w:r>
      <w:r>
        <w:t>.</w:t>
      </w:r>
    </w:p>
    <w:p w:rsidR="00FC2406" w:rsidRDefault="00F65FC5" w:rsidP="004F0984">
      <w:pPr>
        <w:jc w:val="both"/>
      </w:pPr>
      <w:r>
        <w:t xml:space="preserve">Eli Pijaca Plavšić </w:t>
      </w:r>
      <w:r w:rsidR="006C5940">
        <w:t xml:space="preserve">istaknula je da bi prije planiranja događanja trebalo znati i hrvatske prioritete </w:t>
      </w:r>
      <w:r w:rsidR="002D05FC">
        <w:t>presjedanja</w:t>
      </w:r>
      <w:r w:rsidR="006C5940">
        <w:t xml:space="preserve">. </w:t>
      </w:r>
    </w:p>
    <w:p w:rsidR="00F65FC5" w:rsidRDefault="002D05FC" w:rsidP="004F0984">
      <w:pPr>
        <w:jc w:val="both"/>
      </w:pPr>
      <w:r>
        <w:t xml:space="preserve">Zaključeno je da je potrebno ažurirati kalendar događanja te će Ured za udruge poslati ponovnu molbu članovima Savjeta. </w:t>
      </w:r>
    </w:p>
    <w:p w:rsidR="00220D29" w:rsidRDefault="002D05FC" w:rsidP="004F0984">
      <w:pPr>
        <w:jc w:val="both"/>
      </w:pPr>
      <w:r>
        <w:t>Kao ideja predloženo je pokretanje z</w:t>
      </w:r>
      <w:r w:rsidR="00220D29">
        <w:t>asebn</w:t>
      </w:r>
      <w:r>
        <w:t>e internetske</w:t>
      </w:r>
      <w:r w:rsidR="00220D29">
        <w:t xml:space="preserve"> stranic</w:t>
      </w:r>
      <w:r>
        <w:t xml:space="preserve">e ili </w:t>
      </w:r>
      <w:proofErr w:type="spellStart"/>
      <w:r>
        <w:t>podstranice</w:t>
      </w:r>
      <w:proofErr w:type="spellEnd"/>
      <w:r w:rsidR="00220D29">
        <w:t xml:space="preserve"> za OCD-e</w:t>
      </w:r>
      <w:r>
        <w:t xml:space="preserve"> na temu HR presjedanja Vijećem EU.</w:t>
      </w:r>
      <w:r w:rsidR="00220D29">
        <w:t xml:space="preserve"> </w:t>
      </w:r>
    </w:p>
    <w:p w:rsidR="00110F0F" w:rsidRDefault="00110F0F" w:rsidP="004F0984">
      <w:pPr>
        <w:jc w:val="both"/>
      </w:pPr>
      <w:r>
        <w:t xml:space="preserve">Ivan </w:t>
      </w:r>
      <w:r w:rsidR="005433AB">
        <w:t>Novosel istaknuo je</w:t>
      </w:r>
      <w:r>
        <w:t xml:space="preserve"> dva glavna pitanja</w:t>
      </w:r>
      <w:r w:rsidR="005433AB">
        <w:t xml:space="preserve"> vezano za uključivanje OCD-a u procese vezane za presjedanje: </w:t>
      </w:r>
    </w:p>
    <w:p w:rsidR="00110F0F" w:rsidRDefault="00110F0F" w:rsidP="004F0984">
      <w:pPr>
        <w:jc w:val="both"/>
      </w:pPr>
      <w:r>
        <w:t xml:space="preserve">1) </w:t>
      </w:r>
      <w:r w:rsidR="005433AB">
        <w:t>K</w:t>
      </w:r>
      <w:r>
        <w:t xml:space="preserve">onzultiranje javnosti oko prioriteta – </w:t>
      </w:r>
      <w:r w:rsidR="005433AB">
        <w:t xml:space="preserve">e-Savjetovanje je minimum ali potrebni su i </w:t>
      </w:r>
      <w:r>
        <w:t>sastanci u živo, dijalog</w:t>
      </w:r>
      <w:r w:rsidR="005433AB">
        <w:t xml:space="preserve"> s nadležnim tijelima</w:t>
      </w:r>
      <w:r>
        <w:t xml:space="preserve">. </w:t>
      </w:r>
      <w:r w:rsidR="005433AB">
        <w:t>Predložen je</w:t>
      </w:r>
      <w:r>
        <w:t xml:space="preserve"> zaključ</w:t>
      </w:r>
      <w:r w:rsidR="005433AB">
        <w:t>ak</w:t>
      </w:r>
      <w:r>
        <w:t xml:space="preserve"> da S</w:t>
      </w:r>
      <w:r w:rsidR="005433AB">
        <w:t>avjet</w:t>
      </w:r>
      <w:r>
        <w:t xml:space="preserve"> </w:t>
      </w:r>
      <w:r w:rsidR="005433AB">
        <w:t>predloži</w:t>
      </w:r>
      <w:r>
        <w:t xml:space="preserve"> Vladi da </w:t>
      </w:r>
      <w:r w:rsidR="005433AB">
        <w:t>tijelima državne uprave</w:t>
      </w:r>
      <w:r>
        <w:t xml:space="preserve"> naloži sek</w:t>
      </w:r>
      <w:r w:rsidR="005433AB">
        <w:t xml:space="preserve">torske konzultacije, </w:t>
      </w:r>
      <w:r>
        <w:t xml:space="preserve"> tribine, sastan</w:t>
      </w:r>
      <w:r w:rsidR="005433AB">
        <w:t xml:space="preserve">ke </w:t>
      </w:r>
      <w:r>
        <w:t>sa civilnim društvom</w:t>
      </w:r>
      <w:r w:rsidR="005433AB">
        <w:t xml:space="preserve"> i slično u procesu definiranja prioriteta presjedanja RH Vijećem EU.</w:t>
      </w:r>
    </w:p>
    <w:p w:rsidR="00110F0F" w:rsidRDefault="00110F0F" w:rsidP="004F0984">
      <w:pPr>
        <w:jc w:val="both"/>
      </w:pPr>
      <w:r>
        <w:t xml:space="preserve">2) </w:t>
      </w:r>
      <w:r w:rsidR="005433AB">
        <w:t>K</w:t>
      </w:r>
      <w:r>
        <w:t xml:space="preserve">oordinacija </w:t>
      </w:r>
      <w:r w:rsidR="005433AB">
        <w:t xml:space="preserve">i </w:t>
      </w:r>
      <w:r>
        <w:t xml:space="preserve">dijalog </w:t>
      </w:r>
      <w:r w:rsidR="005433AB">
        <w:t>tijekom presjedanja – j</w:t>
      </w:r>
      <w:r>
        <w:t>edna razina je politički dijalog druga razina je koordinacija</w:t>
      </w:r>
      <w:r w:rsidR="005433AB">
        <w:t xml:space="preserve"> aktivnosti tijekom presjedanja</w:t>
      </w:r>
      <w:r w:rsidR="003B7C8A">
        <w:t>.</w:t>
      </w:r>
      <w:r w:rsidR="005433AB">
        <w:t xml:space="preserve"> U pogledu koordinacije aktivnosti</w:t>
      </w:r>
      <w:r>
        <w:t xml:space="preserve"> pitanje</w:t>
      </w:r>
      <w:r w:rsidR="005433AB">
        <w:t xml:space="preserve"> je</w:t>
      </w:r>
      <w:r>
        <w:t xml:space="preserve"> da li je </w:t>
      </w:r>
      <w:r w:rsidR="003B7C8A">
        <w:t>to potrebno i kako bi izgledalo.</w:t>
      </w:r>
    </w:p>
    <w:p w:rsidR="00110F0F" w:rsidRDefault="005433AB" w:rsidP="004F0984">
      <w:pPr>
        <w:jc w:val="both"/>
      </w:pPr>
      <w:r>
        <w:lastRenderedPageBreak/>
        <w:t>Lidija Pavić Rogošić navela je da bi</w:t>
      </w:r>
      <w:r w:rsidR="00110F0F">
        <w:t xml:space="preserve"> </w:t>
      </w:r>
      <w:r>
        <w:t>tijekom</w:t>
      </w:r>
      <w:r w:rsidR="00110F0F">
        <w:t xml:space="preserve"> svibnja sva TDU trebala dostaviti prijedloge prioriteta prema MVEP</w:t>
      </w:r>
      <w:r>
        <w:t xml:space="preserve">. To treba iskoristiti </w:t>
      </w:r>
      <w:r w:rsidR="006571C4">
        <w:t>i podržala je prijedlog zaključka prema Vladi, budući da se radi o primjeru dobre prakse na razini EU</w:t>
      </w:r>
      <w:r w:rsidR="00110F0F">
        <w:t>. Što se tiče koordinacije</w:t>
      </w:r>
      <w:r w:rsidR="006571C4">
        <w:t xml:space="preserve"> tijekom presjedanja smatra da to nije realno.</w:t>
      </w:r>
    </w:p>
    <w:p w:rsidR="00110F0F" w:rsidRDefault="00110F0F" w:rsidP="004F0984">
      <w:pPr>
        <w:jc w:val="both"/>
      </w:pPr>
      <w:r>
        <w:t>N.</w:t>
      </w:r>
      <w:r w:rsidR="006571C4">
        <w:t xml:space="preserve"> </w:t>
      </w:r>
      <w:r>
        <w:t xml:space="preserve">Relić </w:t>
      </w:r>
      <w:r w:rsidR="006571C4">
        <w:t xml:space="preserve">predložio je da je potrebno, u pogledu </w:t>
      </w:r>
      <w:r>
        <w:t xml:space="preserve">prioriteta, voditi se primjerom </w:t>
      </w:r>
      <w:r w:rsidR="006571C4">
        <w:t xml:space="preserve">izrade </w:t>
      </w:r>
      <w:r>
        <w:t xml:space="preserve">sektorskih analiza </w:t>
      </w:r>
      <w:r w:rsidR="006571C4">
        <w:t xml:space="preserve">te putem Savjeta </w:t>
      </w:r>
      <w:r>
        <w:t xml:space="preserve">pozvati </w:t>
      </w:r>
      <w:r w:rsidR="006571C4">
        <w:t>TDU</w:t>
      </w:r>
      <w:r>
        <w:t xml:space="preserve"> da uključe </w:t>
      </w:r>
      <w:r w:rsidR="006571C4">
        <w:t>OCD-e</w:t>
      </w:r>
      <w:r>
        <w:t xml:space="preserve"> u neki oblik savjetovanja za definiranje prioriteta</w:t>
      </w:r>
      <w:r w:rsidR="006571C4">
        <w:t xml:space="preserve"> presjedanja iz svoje nadležnosti.</w:t>
      </w:r>
    </w:p>
    <w:p w:rsidR="006571C4" w:rsidRDefault="006571C4" w:rsidP="004F0984">
      <w:pPr>
        <w:jc w:val="both"/>
      </w:pPr>
      <w:r>
        <w:t xml:space="preserve">Toni Vidan naveo je da su Slovenija i Slovačka imale dobru praksu </w:t>
      </w:r>
      <w:r w:rsidR="0066262D">
        <w:t>participativnog</w:t>
      </w:r>
      <w:r>
        <w:t xml:space="preserve"> pristup</w:t>
      </w:r>
      <w:r w:rsidR="0066262D">
        <w:t>a</w:t>
      </w:r>
      <w:r>
        <w:t xml:space="preserve"> </w:t>
      </w:r>
      <w:r w:rsidR="0066262D">
        <w:t>presjedanju EU, te da je potrebno inzistirati na nekom obliku strukturiranog dijaloga s TDU.</w:t>
      </w:r>
    </w:p>
    <w:p w:rsidR="0066262D" w:rsidRDefault="0066262D" w:rsidP="004F0984">
      <w:pPr>
        <w:jc w:val="both"/>
      </w:pPr>
      <w:r>
        <w:t>Zaključak sa sastanka je da je potrebno dodatno istražiti modele dijaloga iz drugih EU zemalja tijekom presjedanja te nastaviti raspravu na sjednici Savjeta.</w:t>
      </w:r>
      <w:r w:rsidR="00BC2E81">
        <w:t xml:space="preserve"> Predložen</w:t>
      </w:r>
      <w:r>
        <w:t xml:space="preserve"> je i novi sastanak radne skupine prije sljedeće sjednice Savjeta, kako bi se ova tema dodatno raspravila</w:t>
      </w:r>
    </w:p>
    <w:p w:rsidR="0066262D" w:rsidRDefault="0066262D" w:rsidP="004F0984">
      <w:pPr>
        <w:jc w:val="both"/>
      </w:pPr>
      <w:r w:rsidRPr="0066262D">
        <w:rPr>
          <w:b/>
        </w:rPr>
        <w:t>Informacije od strane predstavnika EGSO o novostima</w:t>
      </w:r>
    </w:p>
    <w:p w:rsidR="0066262D" w:rsidRDefault="0066262D" w:rsidP="004F0984">
      <w:pPr>
        <w:jc w:val="both"/>
      </w:pPr>
      <w:r>
        <w:t>Toni Vidan je naveo da je praksa da država koja presjeda E</w:t>
      </w:r>
      <w:r w:rsidR="00BC2E81">
        <w:t>u</w:t>
      </w:r>
      <w:r>
        <w:t xml:space="preserve"> zamoli EGSO </w:t>
      </w:r>
      <w:r w:rsidR="00BC2E81">
        <w:t>kao savjetodavno tijelo  da napiše</w:t>
      </w:r>
      <w:r>
        <w:t xml:space="preserve"> </w:t>
      </w:r>
      <w:r w:rsidR="00BC2E81">
        <w:t xml:space="preserve">mišljenja o nekim temama. </w:t>
      </w:r>
      <w:r>
        <w:t xml:space="preserve">Hrvatska </w:t>
      </w:r>
      <w:r w:rsidR="00BC2E81">
        <w:t>delegacija</w:t>
      </w:r>
      <w:r>
        <w:t xml:space="preserve"> u EGS</w:t>
      </w:r>
      <w:r w:rsidR="00BC2E81">
        <w:t>O</w:t>
      </w:r>
      <w:r>
        <w:t xml:space="preserve"> se je interno dogovarala o tome što bi trebalo sugerirati MVEP </w:t>
      </w:r>
      <w:r w:rsidR="00BC2E81">
        <w:t xml:space="preserve">za koje teme </w:t>
      </w:r>
      <w:r>
        <w:t xml:space="preserve">da traži </w:t>
      </w:r>
      <w:r w:rsidR="00BC2E81">
        <w:t>mišljenje EGSO.</w:t>
      </w:r>
    </w:p>
    <w:p w:rsidR="008C6B4A" w:rsidRDefault="0066262D" w:rsidP="006571C4">
      <w:pPr>
        <w:jc w:val="both"/>
      </w:pPr>
      <w:r>
        <w:t xml:space="preserve">Grupa </w:t>
      </w:r>
      <w:r w:rsidR="00BC2E81">
        <w:t>poslodavci</w:t>
      </w:r>
      <w:r>
        <w:t xml:space="preserve"> je navela temu: </w:t>
      </w:r>
      <w:r w:rsidR="000D36CF">
        <w:t xml:space="preserve">izazovi jedinstvenog tržišta u pogledu </w:t>
      </w:r>
      <w:r w:rsidR="00BC2E81">
        <w:t>konvergencije</w:t>
      </w:r>
      <w:r>
        <w:t>, sindikati su naveli temu: demografs</w:t>
      </w:r>
      <w:r w:rsidR="000D36CF">
        <w:t xml:space="preserve">ki izazovi i </w:t>
      </w:r>
      <w:r w:rsidR="00BC2E81">
        <w:t>utjecaj</w:t>
      </w:r>
      <w:r w:rsidR="000D36CF">
        <w:t xml:space="preserve"> iseljavanja na razvoj država </w:t>
      </w:r>
      <w:r w:rsidR="00BC2E81">
        <w:t>članica</w:t>
      </w:r>
      <w:r w:rsidR="000D36CF">
        <w:t xml:space="preserve"> i rast </w:t>
      </w:r>
      <w:r w:rsidR="00BC2E81">
        <w:t>nejednakosti</w:t>
      </w:r>
      <w:r w:rsidR="000D36CF">
        <w:t xml:space="preserve">, </w:t>
      </w:r>
      <w:r w:rsidR="00BC2E81">
        <w:t>dok je grupa civilno društvo predložila nekoliko tema i to: smanjenje prostora za djelovanje civilnoga društva</w:t>
      </w:r>
      <w:r w:rsidR="000D36CF">
        <w:t xml:space="preserve">, </w:t>
      </w:r>
      <w:r w:rsidR="003B7C8A">
        <w:t>Z</w:t>
      </w:r>
      <w:r w:rsidR="000D36CF">
        <w:t xml:space="preserve">apadni </w:t>
      </w:r>
      <w:r w:rsidR="003B7C8A">
        <w:t>B</w:t>
      </w:r>
      <w:r w:rsidR="000D36CF">
        <w:t xml:space="preserve">alkan </w:t>
      </w:r>
      <w:r w:rsidR="003B7C8A">
        <w:t>te sigurnosni</w:t>
      </w:r>
      <w:r w:rsidR="000D36CF">
        <w:t xml:space="preserve"> </w:t>
      </w:r>
      <w:r w:rsidR="003B7C8A">
        <w:t>i</w:t>
      </w:r>
      <w:r w:rsidR="000D36CF">
        <w:t xml:space="preserve"> </w:t>
      </w:r>
      <w:r w:rsidR="003B7C8A">
        <w:t>geopolitički</w:t>
      </w:r>
      <w:r w:rsidR="000D36CF">
        <w:t xml:space="preserve"> </w:t>
      </w:r>
      <w:r w:rsidR="003B7C8A">
        <w:t>aspekti</w:t>
      </w:r>
      <w:r w:rsidR="000D36CF">
        <w:t xml:space="preserve"> </w:t>
      </w:r>
      <w:r w:rsidR="003B7C8A">
        <w:t>održive</w:t>
      </w:r>
      <w:r w:rsidR="000D36CF">
        <w:t xml:space="preserve"> </w:t>
      </w:r>
      <w:r w:rsidR="003B7C8A">
        <w:t>tranzicije</w:t>
      </w:r>
      <w:r w:rsidR="000D36CF">
        <w:t xml:space="preserve"> u prometnom i energetskom sektoru</w:t>
      </w:r>
      <w:r w:rsidR="003B7C8A">
        <w:t>.</w:t>
      </w:r>
    </w:p>
    <w:p w:rsidR="000D36CF" w:rsidRDefault="000D36CF" w:rsidP="006571C4">
      <w:pPr>
        <w:jc w:val="both"/>
      </w:pPr>
      <w:r>
        <w:t xml:space="preserve">Procedura izrade </w:t>
      </w:r>
      <w:r w:rsidR="003B7C8A">
        <w:t xml:space="preserve">mišljenja </w:t>
      </w:r>
      <w:r>
        <w:t>traje 3 mj</w:t>
      </w:r>
      <w:r w:rsidR="003B7C8A">
        <w:t>eseca</w:t>
      </w:r>
      <w:r>
        <w:t xml:space="preserve"> i nakon što </w:t>
      </w:r>
      <w:r w:rsidR="003B7C8A">
        <w:t>RH usuglasi</w:t>
      </w:r>
      <w:r>
        <w:t xml:space="preserve"> prioritete </w:t>
      </w:r>
      <w:r w:rsidR="003B7C8A">
        <w:t xml:space="preserve">presjedanja, </w:t>
      </w:r>
      <w:r>
        <w:t xml:space="preserve">MVEP </w:t>
      </w:r>
      <w:r w:rsidR="003B7C8A">
        <w:t xml:space="preserve">se </w:t>
      </w:r>
      <w:r>
        <w:t xml:space="preserve">treba </w:t>
      </w:r>
      <w:r w:rsidR="003B7C8A">
        <w:t>obratiti</w:t>
      </w:r>
      <w:r>
        <w:t xml:space="preserve"> EGSO.</w:t>
      </w:r>
      <w:r w:rsidR="00AD2723">
        <w:t xml:space="preserve"> U listopadu bi se trebalo početi raditi na mišljenjima. Često ta mišljenja budu programski dokumenti za sastanke EGSO grupa tijekom presjedanja</w:t>
      </w:r>
      <w:r w:rsidR="003B7C8A">
        <w:t>.</w:t>
      </w:r>
    </w:p>
    <w:p w:rsidR="00110F0F" w:rsidRDefault="00BC2E81" w:rsidP="004F0984">
      <w:pPr>
        <w:jc w:val="both"/>
        <w:rPr>
          <w:b/>
        </w:rPr>
      </w:pPr>
      <w:r w:rsidRPr="00BC2E81">
        <w:rPr>
          <w:b/>
        </w:rPr>
        <w:t>Otvoreno pismo CROSOL-a</w:t>
      </w:r>
    </w:p>
    <w:p w:rsidR="00BC2E81" w:rsidRPr="00BC2E81" w:rsidRDefault="00BC2E81" w:rsidP="00BC2E81">
      <w:pPr>
        <w:jc w:val="both"/>
      </w:pPr>
      <w:r w:rsidRPr="00BC2E81">
        <w:t>Kristijan Kovačić informirao je prisutne da je CROSOL</w:t>
      </w:r>
      <w:r>
        <w:t xml:space="preserve"> 25. travnja uputio otvoreno pismo Vladi RH vezano za proces izrade i donošenja Akcijskog plan za pripremu i provedbu predsjedanja Republike Hrvatske Vijećem Europske unije. Otvoreno pismo će dostaviti i svim članovima Savjeta.</w:t>
      </w:r>
    </w:p>
    <w:p w:rsidR="00FC2406" w:rsidRDefault="00FC2406" w:rsidP="004F0984">
      <w:pPr>
        <w:jc w:val="both"/>
      </w:pPr>
    </w:p>
    <w:p w:rsidR="00EE73CB" w:rsidRDefault="00BE4877" w:rsidP="004F0984">
      <w:pPr>
        <w:jc w:val="both"/>
      </w:pPr>
      <w:r>
        <w:t>Sastanak je završio oko 1</w:t>
      </w:r>
      <w:r w:rsidR="00E97A2C">
        <w:t>2</w:t>
      </w:r>
      <w:r>
        <w:t>:</w:t>
      </w:r>
      <w:r w:rsidR="00E97A2C">
        <w:t>45</w:t>
      </w:r>
    </w:p>
    <w:p w:rsidR="00BE4877" w:rsidRDefault="00BE4877" w:rsidP="004F0984">
      <w:pPr>
        <w:jc w:val="both"/>
      </w:pPr>
      <w:r>
        <w:t>Bilješku sastavio: Nemanja Relić</w:t>
      </w:r>
    </w:p>
    <w:p w:rsidR="00D27AAC" w:rsidRDefault="00D27AAC" w:rsidP="004F0984">
      <w:pPr>
        <w:jc w:val="both"/>
      </w:pPr>
    </w:p>
    <w:p w:rsidR="004837FC" w:rsidRPr="004F0984" w:rsidRDefault="004837FC" w:rsidP="004F0984">
      <w:pPr>
        <w:jc w:val="both"/>
      </w:pPr>
    </w:p>
    <w:p w:rsidR="004F0984" w:rsidRDefault="004F0984" w:rsidP="004F0984">
      <w:pPr>
        <w:jc w:val="both"/>
      </w:pPr>
    </w:p>
    <w:p w:rsidR="00031641" w:rsidRDefault="00031641"/>
    <w:sectPr w:rsidR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22D0"/>
    <w:multiLevelType w:val="hybridMultilevel"/>
    <w:tmpl w:val="568CC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42E"/>
    <w:multiLevelType w:val="hybridMultilevel"/>
    <w:tmpl w:val="9EE2B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686A"/>
    <w:multiLevelType w:val="hybridMultilevel"/>
    <w:tmpl w:val="0A629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4"/>
    <w:rsid w:val="00025BF9"/>
    <w:rsid w:val="00027013"/>
    <w:rsid w:val="00031641"/>
    <w:rsid w:val="00044070"/>
    <w:rsid w:val="000757E0"/>
    <w:rsid w:val="00084F81"/>
    <w:rsid w:val="000873E9"/>
    <w:rsid w:val="000B57E1"/>
    <w:rsid w:val="000C2393"/>
    <w:rsid w:val="000D36CF"/>
    <w:rsid w:val="00110F0F"/>
    <w:rsid w:val="00220D29"/>
    <w:rsid w:val="0022122F"/>
    <w:rsid w:val="002458B2"/>
    <w:rsid w:val="002D05FC"/>
    <w:rsid w:val="002E28BF"/>
    <w:rsid w:val="00360C7F"/>
    <w:rsid w:val="003947FF"/>
    <w:rsid w:val="003A2717"/>
    <w:rsid w:val="003A6958"/>
    <w:rsid w:val="003B7C8A"/>
    <w:rsid w:val="003F59D7"/>
    <w:rsid w:val="00401834"/>
    <w:rsid w:val="00412FA7"/>
    <w:rsid w:val="00416F76"/>
    <w:rsid w:val="004837FC"/>
    <w:rsid w:val="004D06E6"/>
    <w:rsid w:val="004F0984"/>
    <w:rsid w:val="004F1163"/>
    <w:rsid w:val="00504A92"/>
    <w:rsid w:val="005433AB"/>
    <w:rsid w:val="005562AA"/>
    <w:rsid w:val="00557BE0"/>
    <w:rsid w:val="00565C9C"/>
    <w:rsid w:val="005B18FA"/>
    <w:rsid w:val="005C4652"/>
    <w:rsid w:val="005C624F"/>
    <w:rsid w:val="00603104"/>
    <w:rsid w:val="006571C4"/>
    <w:rsid w:val="0066262D"/>
    <w:rsid w:val="00683FA4"/>
    <w:rsid w:val="006C5940"/>
    <w:rsid w:val="007439D5"/>
    <w:rsid w:val="00747CE3"/>
    <w:rsid w:val="00766B76"/>
    <w:rsid w:val="007A213E"/>
    <w:rsid w:val="007D3826"/>
    <w:rsid w:val="008C6B4A"/>
    <w:rsid w:val="0090753F"/>
    <w:rsid w:val="00991B4A"/>
    <w:rsid w:val="009B4932"/>
    <w:rsid w:val="00A16D6E"/>
    <w:rsid w:val="00A7255A"/>
    <w:rsid w:val="00AD2723"/>
    <w:rsid w:val="00B14245"/>
    <w:rsid w:val="00B3415F"/>
    <w:rsid w:val="00B8405E"/>
    <w:rsid w:val="00BA0DD6"/>
    <w:rsid w:val="00BA6333"/>
    <w:rsid w:val="00BC2E81"/>
    <w:rsid w:val="00BC4827"/>
    <w:rsid w:val="00BC507F"/>
    <w:rsid w:val="00BD2DAF"/>
    <w:rsid w:val="00BE4877"/>
    <w:rsid w:val="00C04B29"/>
    <w:rsid w:val="00C1679B"/>
    <w:rsid w:val="00C3118D"/>
    <w:rsid w:val="00CC496D"/>
    <w:rsid w:val="00CE69F1"/>
    <w:rsid w:val="00D27AAC"/>
    <w:rsid w:val="00D848CA"/>
    <w:rsid w:val="00DB6F97"/>
    <w:rsid w:val="00DF25C3"/>
    <w:rsid w:val="00DF378A"/>
    <w:rsid w:val="00E97A2C"/>
    <w:rsid w:val="00EE73CB"/>
    <w:rsid w:val="00F27F48"/>
    <w:rsid w:val="00F36528"/>
    <w:rsid w:val="00F65FC5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B691-9BAD-4623-81C0-85CF786A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8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9</cp:revision>
  <dcterms:created xsi:type="dcterms:W3CDTF">2019-05-08T16:07:00Z</dcterms:created>
  <dcterms:modified xsi:type="dcterms:W3CDTF">2019-05-14T13:44:00Z</dcterms:modified>
</cp:coreProperties>
</file>